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6B" w:rsidRDefault="00536F6B" w:rsidP="00536F6B">
      <w:pPr>
        <w:ind w:firstLine="709"/>
        <w:jc w:val="center"/>
        <w:rPr>
          <w:sz w:val="28"/>
          <w:szCs w:val="28"/>
        </w:rPr>
      </w:pPr>
      <w:r w:rsidRPr="00652EB0">
        <w:rPr>
          <w:sz w:val="28"/>
          <w:szCs w:val="28"/>
        </w:rPr>
        <w:t xml:space="preserve">Информация к </w:t>
      </w:r>
      <w:r w:rsidR="00012C6D">
        <w:rPr>
          <w:sz w:val="28"/>
          <w:szCs w:val="28"/>
        </w:rPr>
        <w:t xml:space="preserve">совещанию в режиме </w:t>
      </w:r>
      <w:r w:rsidR="00F17EA6">
        <w:rPr>
          <w:sz w:val="28"/>
          <w:szCs w:val="28"/>
        </w:rPr>
        <w:t>селектора при первом заместителе губернатора Костромской области А. А. Анохине</w:t>
      </w:r>
    </w:p>
    <w:p w:rsidR="00536F6B" w:rsidRPr="00CE5881" w:rsidRDefault="00536F6B" w:rsidP="00536F6B">
      <w:pPr>
        <w:rPr>
          <w:sz w:val="26"/>
          <w:szCs w:val="26"/>
        </w:rPr>
      </w:pPr>
    </w:p>
    <w:p w:rsidR="00536F6B" w:rsidRPr="00A87307" w:rsidRDefault="00536F6B" w:rsidP="00536F6B">
      <w:pPr>
        <w:ind w:left="4536"/>
        <w:rPr>
          <w:sz w:val="28"/>
          <w:szCs w:val="28"/>
        </w:rPr>
      </w:pPr>
      <w:r w:rsidRPr="00A87307">
        <w:rPr>
          <w:sz w:val="28"/>
          <w:szCs w:val="28"/>
        </w:rPr>
        <w:t xml:space="preserve">Дата проведения: </w:t>
      </w:r>
      <w:r w:rsidR="00F17EA6">
        <w:rPr>
          <w:sz w:val="28"/>
          <w:szCs w:val="28"/>
        </w:rPr>
        <w:t>22 апреля</w:t>
      </w:r>
      <w:r w:rsidRPr="00A87307">
        <w:rPr>
          <w:sz w:val="28"/>
          <w:szCs w:val="28"/>
        </w:rPr>
        <w:t xml:space="preserve"> 2014 года</w:t>
      </w:r>
    </w:p>
    <w:p w:rsidR="00012C6D" w:rsidRDefault="00536F6B" w:rsidP="00536F6B">
      <w:pPr>
        <w:ind w:left="4536"/>
        <w:rPr>
          <w:sz w:val="28"/>
          <w:szCs w:val="28"/>
        </w:rPr>
      </w:pPr>
      <w:r w:rsidRPr="00A87307">
        <w:rPr>
          <w:sz w:val="28"/>
          <w:szCs w:val="28"/>
        </w:rPr>
        <w:t xml:space="preserve">Начало совещания: </w:t>
      </w:r>
    </w:p>
    <w:p w:rsidR="00536F6B" w:rsidRPr="00A87307" w:rsidRDefault="00536F6B" w:rsidP="00536F6B">
      <w:pPr>
        <w:ind w:left="4536"/>
        <w:rPr>
          <w:sz w:val="28"/>
          <w:szCs w:val="28"/>
        </w:rPr>
      </w:pPr>
      <w:r w:rsidRPr="00A87307">
        <w:rPr>
          <w:sz w:val="28"/>
          <w:szCs w:val="28"/>
        </w:rPr>
        <w:t xml:space="preserve">Место проведения: </w:t>
      </w:r>
    </w:p>
    <w:p w:rsidR="00536F6B" w:rsidRDefault="00536F6B" w:rsidP="00536F6B">
      <w:pPr>
        <w:rPr>
          <w:b/>
          <w:sz w:val="28"/>
          <w:szCs w:val="28"/>
        </w:rPr>
      </w:pPr>
    </w:p>
    <w:p w:rsidR="00012C6D" w:rsidRDefault="00012C6D" w:rsidP="001732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Вопрос: о </w:t>
      </w:r>
      <w:r w:rsidR="00F17EA6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Указа Президента Российской Федерации от 7 мая 2012 года № 597 «О мероприятиях по реализации государственной социальной политики»</w:t>
      </w:r>
      <w:r w:rsidR="00F17EA6" w:rsidRPr="00F17EA6">
        <w:rPr>
          <w:rFonts w:ascii="Times New Roman" w:hAnsi="Times New Roman"/>
          <w:sz w:val="28"/>
          <w:szCs w:val="28"/>
        </w:rPr>
        <w:t xml:space="preserve"> </w:t>
      </w:r>
      <w:r w:rsidR="00F17EA6">
        <w:rPr>
          <w:rFonts w:ascii="Times New Roman" w:hAnsi="Times New Roman"/>
          <w:sz w:val="28"/>
          <w:szCs w:val="28"/>
        </w:rPr>
        <w:t>в части повышения заработной платы отдельных категорий работников бюджетной сферы по итогам 2013 года и 1 квартала 2014 года</w:t>
      </w:r>
      <w:proofErr w:type="gramStart"/>
      <w:r w:rsidR="00F17E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12C6D" w:rsidRDefault="00012C6D" w:rsidP="001732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F17EA6" w:rsidRPr="00F17EA6" w:rsidRDefault="00F17EA6" w:rsidP="001732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F17EA6">
        <w:rPr>
          <w:rFonts w:ascii="Times New Roman" w:hAnsi="Times New Roman"/>
          <w:b/>
          <w:sz w:val="28"/>
          <w:szCs w:val="28"/>
        </w:rPr>
        <w:t>2013 год</w:t>
      </w:r>
    </w:p>
    <w:p w:rsidR="001732BB" w:rsidRDefault="001732BB" w:rsidP="001732B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 администрации Костромской области от 28 февраля 2013 года № 41-ра «Об утверждении Плана мероприятий («дорожной карты») «Изменения в отраслях социальной сферы, направленные на повышение эффективности здравоохранения Костромской области»» утвержден план мероприятий «дорожная карта».</w:t>
      </w:r>
    </w:p>
    <w:p w:rsidR="001732BB" w:rsidRDefault="001732BB" w:rsidP="00173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Костромской области от 12.02.2013 № 42-а «О внесении изменений в постановление администрации Костромской области от 20.10.2008 № 374-а» в  постановление администрации, регулирующее оплату труда работников учреждений здравоохранения, внесены изменения в части увеличения базовых окладов медицинского персонала.</w:t>
      </w:r>
    </w:p>
    <w:p w:rsidR="001732BB" w:rsidRDefault="001732BB" w:rsidP="001732BB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2013 году увеличен фонд оплаты труда из средств ОМС для осуществления выплат за повышение доступности амбулаторной помощи и выполнение стандартов оказания медицинской помощи, ранее осуществляемых из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 xml:space="preserve">ограммы модернизации. В целом фонд оплаты труда в 2013 году увеличен по сравнению с 2012 годом на 20%. </w:t>
      </w:r>
    </w:p>
    <w:p w:rsidR="001732BB" w:rsidRDefault="001732BB" w:rsidP="001732BB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увеличения заработной платы врачей терапевтов-участковых базовая выплата за </w:t>
      </w:r>
      <w:proofErr w:type="spellStart"/>
      <w:r>
        <w:rPr>
          <w:rFonts w:ascii="Times New Roman" w:hAnsi="Times New Roman"/>
          <w:sz w:val="28"/>
          <w:szCs w:val="28"/>
        </w:rPr>
        <w:t>участковость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увеличена с 10,0 тыс. руб. до 15,0 тыс. руб., врачам общей практики с 10,0 тыс. руб. до 20,0 тыс. руб. </w:t>
      </w:r>
    </w:p>
    <w:p w:rsidR="001732BB" w:rsidRDefault="001732BB" w:rsidP="001732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1 марта 2013 года предусмотрено повышение размера стимулирующих выплат врачам, фельдшерам, акушеркам и медицинским сестрам скорой медицинской помощи:</w:t>
      </w:r>
    </w:p>
    <w:p w:rsidR="001732BB" w:rsidRDefault="001732BB" w:rsidP="001732BB">
      <w:pPr>
        <w:numPr>
          <w:ilvl w:val="0"/>
          <w:numId w:val="9"/>
        </w:numPr>
        <w:ind w:left="709" w:hanging="675"/>
        <w:jc w:val="both"/>
        <w:rPr>
          <w:sz w:val="28"/>
          <w:szCs w:val="28"/>
        </w:rPr>
      </w:pPr>
      <w:r>
        <w:rPr>
          <w:sz w:val="28"/>
          <w:szCs w:val="28"/>
        </w:rPr>
        <w:t>врачам с 5,0 до 7,0 тыс. руб.;</w:t>
      </w:r>
    </w:p>
    <w:p w:rsidR="001732BB" w:rsidRDefault="001732BB" w:rsidP="001732BB">
      <w:pPr>
        <w:numPr>
          <w:ilvl w:val="0"/>
          <w:numId w:val="10"/>
        </w:numPr>
        <w:ind w:left="0" w:firstLine="34"/>
        <w:jc w:val="both"/>
        <w:rPr>
          <w:sz w:val="28"/>
          <w:szCs w:val="28"/>
        </w:rPr>
      </w:pPr>
      <w:r>
        <w:rPr>
          <w:sz w:val="28"/>
          <w:szCs w:val="28"/>
        </w:rPr>
        <w:t>фельдшерам и акушеркам - с 3,5 до 4,5 тыс. руб.;</w:t>
      </w:r>
    </w:p>
    <w:p w:rsidR="001732BB" w:rsidRDefault="001732BB" w:rsidP="001732BB">
      <w:pPr>
        <w:numPr>
          <w:ilvl w:val="0"/>
          <w:numId w:val="11"/>
        </w:numPr>
        <w:ind w:left="34" w:firstLine="0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медицинским сестрам – с 2,5 до 3,0 тыс. руб.;</w:t>
      </w:r>
    </w:p>
    <w:p w:rsidR="001732BB" w:rsidRDefault="001732BB" w:rsidP="001732BB">
      <w:pPr>
        <w:numPr>
          <w:ilvl w:val="0"/>
          <w:numId w:val="12"/>
        </w:numPr>
        <w:ind w:left="34" w:hanging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водителям – дополнительно 1,0 тыс. руб. </w:t>
      </w:r>
    </w:p>
    <w:p w:rsidR="001732BB" w:rsidRDefault="001732BB" w:rsidP="001732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мая 2013 года медицинским сестрам врачей-терапевтов и педиатров участковых, врачей общей практики (семейных врачей) оказывающих первичную медико-санитарную помощь ежемесячная денежная выплата увеличена с 5,0 до 7,0 тыс. руб. </w:t>
      </w:r>
    </w:p>
    <w:p w:rsidR="001732BB" w:rsidRDefault="001732BB" w:rsidP="00173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Департаментом здравоохранения Костромской области ежеквартально осуществляется мониторинг заработной платы медперсонала с целью достижения целевых индикаторов заработной платы, утвержденных Указом Президента Российской Федерации от 07 мая 2012 года № 597 «О мероприятиях по реализации государственной   социальной политики». </w:t>
      </w:r>
    </w:p>
    <w:p w:rsidR="00647813" w:rsidRDefault="00647813" w:rsidP="001732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целом по отрасли «Здравоохранение» индикаторы по соотношению средней заработной платы </w:t>
      </w:r>
      <w:r w:rsidR="00A602BF">
        <w:rPr>
          <w:sz w:val="28"/>
          <w:szCs w:val="28"/>
        </w:rPr>
        <w:t>врачей, среднего медицинского персонала</w:t>
      </w:r>
      <w:r>
        <w:rPr>
          <w:sz w:val="28"/>
          <w:szCs w:val="28"/>
        </w:rPr>
        <w:t xml:space="preserve"> и средней заработной платы по экономике региона за 2013 год выполнены.</w:t>
      </w:r>
    </w:p>
    <w:p w:rsidR="001732BB" w:rsidRDefault="001732BB" w:rsidP="001732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заработная плата работников учреждений здравоохранения за 2013 год  составила: </w:t>
      </w:r>
    </w:p>
    <w:p w:rsidR="001865BB" w:rsidRDefault="001865BB" w:rsidP="001865BB">
      <w:pPr>
        <w:pStyle w:val="a3"/>
        <w:numPr>
          <w:ilvl w:val="0"/>
          <w:numId w:val="13"/>
        </w:numPr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врачей – 32 212,0 руб. или 167,9 % от средней заработной платы по экономике региона (индикатор 161,8%);</w:t>
      </w:r>
    </w:p>
    <w:p w:rsidR="001865BB" w:rsidRDefault="001865BB" w:rsidP="001865BB">
      <w:pPr>
        <w:pStyle w:val="a3"/>
        <w:numPr>
          <w:ilvl w:val="0"/>
          <w:numId w:val="13"/>
        </w:numPr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 медицинского персонала – 16 230,0 руб. или 84,6 % от средней заработной платы по экономике региона (индикатор 81,8%);</w:t>
      </w:r>
    </w:p>
    <w:p w:rsidR="001865BB" w:rsidRDefault="001865BB" w:rsidP="001865BB">
      <w:pPr>
        <w:pStyle w:val="a3"/>
        <w:numPr>
          <w:ilvl w:val="0"/>
          <w:numId w:val="13"/>
        </w:numPr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младшего медицинского персонала – 10 043,0 руб. или 52,3 % от средней заработной платы по экономике региона (индикатор 50,1%).</w:t>
      </w:r>
    </w:p>
    <w:p w:rsidR="001865BB" w:rsidRDefault="001865BB" w:rsidP="001865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2012 годом  в целом по всем учреждениям здравоохранения области средняя заработная плата за 2013 год увеличилась на 19,3 %, в том числе врачей на 24,1 %, среднего медицинского персонала на 23,4 %, младшего медицинского персонала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32,2 %.</w:t>
      </w:r>
    </w:p>
    <w:p w:rsidR="00F17EA6" w:rsidRDefault="00F17EA6" w:rsidP="001732BB">
      <w:pPr>
        <w:ind w:firstLine="708"/>
        <w:rPr>
          <w:b/>
          <w:sz w:val="28"/>
          <w:szCs w:val="28"/>
        </w:rPr>
      </w:pPr>
    </w:p>
    <w:p w:rsidR="00AE74A6" w:rsidRPr="00F17EA6" w:rsidRDefault="00F17EA6" w:rsidP="001732BB">
      <w:pPr>
        <w:ind w:firstLine="708"/>
        <w:rPr>
          <w:b/>
          <w:sz w:val="28"/>
          <w:szCs w:val="28"/>
        </w:rPr>
      </w:pPr>
      <w:r w:rsidRPr="00F17EA6">
        <w:rPr>
          <w:b/>
          <w:sz w:val="28"/>
          <w:szCs w:val="28"/>
        </w:rPr>
        <w:t>1 квартал 2014 года</w:t>
      </w:r>
    </w:p>
    <w:p w:rsidR="00F17EA6" w:rsidRDefault="00F17EA6" w:rsidP="00F17EA6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данным департамента здравоохранения Костромской области средняя заработная плата работников учреждений здравоохранения за 1 квартал 2014 года  составила 18 228,5 руб. или 93,3% от среднемесячной заработной платы работников по Костромской области, утвержденной на 1 квартал 2014 года 19 545,0 руб. или 85,4% от среднемесячной заработной платы работников по Костромской области, утвержденной на 2014 год 21 352,1 руб.: </w:t>
      </w:r>
      <w:proofErr w:type="gramEnd"/>
    </w:p>
    <w:p w:rsidR="00F17EA6" w:rsidRDefault="00F17EA6" w:rsidP="00F17EA6">
      <w:pPr>
        <w:pStyle w:val="a3"/>
        <w:numPr>
          <w:ilvl w:val="0"/>
          <w:numId w:val="13"/>
        </w:numPr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врачей – 33 263,5 руб. или 155,8 % от средней заработной платы по экономике региона (индикатор 170,0 % или 36 298,6 руб.);</w:t>
      </w:r>
    </w:p>
    <w:p w:rsidR="00F17EA6" w:rsidRDefault="00F17EA6" w:rsidP="00F17EA6">
      <w:pPr>
        <w:pStyle w:val="a3"/>
        <w:numPr>
          <w:ilvl w:val="0"/>
          <w:numId w:val="13"/>
        </w:numPr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 медицинского персонала – 17 312,3 руб. или 81,1 % от средней заработной платы по экономике региона (индикатор 87,0 % или 18 576,3 руб.);</w:t>
      </w:r>
    </w:p>
    <w:p w:rsidR="00F17EA6" w:rsidRDefault="00F17EA6" w:rsidP="00F17EA6">
      <w:pPr>
        <w:pStyle w:val="a3"/>
        <w:numPr>
          <w:ilvl w:val="0"/>
          <w:numId w:val="13"/>
        </w:numPr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младшего медицинского персонала – 10 274,8  руб. или 48,1 % от средней заработной платы по экономике региона (индикатор 51,0 % или 10 889,6 руб.).</w:t>
      </w:r>
    </w:p>
    <w:p w:rsidR="00F17EA6" w:rsidRDefault="00F17EA6" w:rsidP="00F17E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2013 годом в целом по всем учреждениям здравоохранения области средняя заработная плата за 1 квартал 2014 года увеличилась на 6,7 %, в том числе врачей на 3,2 %, среднего медицинского персонала на 6,6 %, младшего медицинского персонала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2,3 %.</w:t>
      </w:r>
    </w:p>
    <w:p w:rsidR="00F17EA6" w:rsidRPr="00AF27C9" w:rsidRDefault="00F17EA6" w:rsidP="00F17EA6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 сообщаю, что в «дорожную карту» по Костромской области планируется внести изменения в части соотношения средней заработной платы врачей и среднего медицинского персонала и средней заработной платы по субъекту РФ на 2014-2016 годы.</w:t>
      </w:r>
    </w:p>
    <w:p w:rsidR="008D55FF" w:rsidRDefault="008D55FF" w:rsidP="001732BB">
      <w:pPr>
        <w:ind w:firstLine="708"/>
        <w:rPr>
          <w:sz w:val="28"/>
          <w:szCs w:val="28"/>
        </w:rPr>
      </w:pPr>
    </w:p>
    <w:p w:rsidR="00012C6D" w:rsidRDefault="00012C6D" w:rsidP="001732BB">
      <w:pPr>
        <w:ind w:firstLine="708"/>
        <w:rPr>
          <w:sz w:val="28"/>
          <w:szCs w:val="28"/>
        </w:rPr>
      </w:pPr>
    </w:p>
    <w:p w:rsidR="00471964" w:rsidRDefault="00471964" w:rsidP="004719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471964" w:rsidRDefault="00471964" w:rsidP="00471964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директора департамента                                                                                   Д. В. Суриков</w:t>
      </w:r>
    </w:p>
    <w:p w:rsidR="00C25F0D" w:rsidRDefault="00C25F0D" w:rsidP="00AE74A6">
      <w:pPr>
        <w:rPr>
          <w:sz w:val="28"/>
          <w:szCs w:val="28"/>
        </w:rPr>
      </w:pPr>
    </w:p>
    <w:p w:rsidR="008D55FF" w:rsidRDefault="008D55FF" w:rsidP="00AE74A6">
      <w:pPr>
        <w:rPr>
          <w:sz w:val="28"/>
          <w:szCs w:val="28"/>
        </w:rPr>
      </w:pPr>
    </w:p>
    <w:p w:rsidR="008D55FF" w:rsidRDefault="008D55FF" w:rsidP="00AE74A6">
      <w:pPr>
        <w:rPr>
          <w:sz w:val="28"/>
          <w:szCs w:val="28"/>
        </w:rPr>
      </w:pPr>
    </w:p>
    <w:p w:rsidR="00AE74A6" w:rsidRDefault="00AE74A6" w:rsidP="00AE74A6">
      <w:pPr>
        <w:rPr>
          <w:sz w:val="28"/>
          <w:szCs w:val="28"/>
        </w:rPr>
      </w:pPr>
      <w:r>
        <w:rPr>
          <w:sz w:val="28"/>
          <w:szCs w:val="28"/>
        </w:rPr>
        <w:t xml:space="preserve">А. Г. </w:t>
      </w:r>
      <w:proofErr w:type="spellStart"/>
      <w:r>
        <w:rPr>
          <w:sz w:val="28"/>
          <w:szCs w:val="28"/>
        </w:rPr>
        <w:t>Почалугина</w:t>
      </w:r>
      <w:proofErr w:type="spellEnd"/>
    </w:p>
    <w:p w:rsidR="00AE74A6" w:rsidRPr="00AE74A6" w:rsidRDefault="00AE74A6" w:rsidP="00AE74A6">
      <w:pPr>
        <w:rPr>
          <w:sz w:val="28"/>
          <w:szCs w:val="28"/>
        </w:rPr>
      </w:pPr>
      <w:r>
        <w:rPr>
          <w:sz w:val="28"/>
          <w:szCs w:val="28"/>
        </w:rPr>
        <w:t>312188</w:t>
      </w:r>
    </w:p>
    <w:sectPr w:rsidR="00AE74A6" w:rsidRPr="00AE74A6" w:rsidSect="00F17E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A2C"/>
    <w:multiLevelType w:val="hybridMultilevel"/>
    <w:tmpl w:val="7AA8EB2E"/>
    <w:lvl w:ilvl="0" w:tplc="4EA8D3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0DBD3B74"/>
    <w:multiLevelType w:val="hybridMultilevel"/>
    <w:tmpl w:val="2CA88044"/>
    <w:lvl w:ilvl="0" w:tplc="4EA8D3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D065BC"/>
    <w:multiLevelType w:val="hybridMultilevel"/>
    <w:tmpl w:val="56961388"/>
    <w:lvl w:ilvl="0" w:tplc="4EA8D3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1EF67837"/>
    <w:multiLevelType w:val="hybridMultilevel"/>
    <w:tmpl w:val="6F9AD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16654"/>
    <w:multiLevelType w:val="hybridMultilevel"/>
    <w:tmpl w:val="00E006DC"/>
    <w:lvl w:ilvl="0" w:tplc="4EA8D37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57A20A9"/>
    <w:multiLevelType w:val="hybridMultilevel"/>
    <w:tmpl w:val="4DBA4C60"/>
    <w:lvl w:ilvl="0" w:tplc="4EA8D3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4E431E01"/>
    <w:multiLevelType w:val="hybridMultilevel"/>
    <w:tmpl w:val="829043A6"/>
    <w:lvl w:ilvl="0" w:tplc="4EA8D3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64667B7A"/>
    <w:multiLevelType w:val="hybridMultilevel"/>
    <w:tmpl w:val="9FCE52EE"/>
    <w:lvl w:ilvl="0" w:tplc="4EA8D3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FB758FF"/>
    <w:multiLevelType w:val="hybridMultilevel"/>
    <w:tmpl w:val="E8EA003C"/>
    <w:lvl w:ilvl="0" w:tplc="4EA8D37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00948"/>
    <w:rsid w:val="00012C6D"/>
    <w:rsid w:val="00057C9C"/>
    <w:rsid w:val="000D5A18"/>
    <w:rsid w:val="001031B0"/>
    <w:rsid w:val="0010784E"/>
    <w:rsid w:val="001732BB"/>
    <w:rsid w:val="001865BB"/>
    <w:rsid w:val="002D052C"/>
    <w:rsid w:val="002F5A15"/>
    <w:rsid w:val="00321CFE"/>
    <w:rsid w:val="0040278D"/>
    <w:rsid w:val="00471964"/>
    <w:rsid w:val="004A084B"/>
    <w:rsid w:val="004E0073"/>
    <w:rsid w:val="00536F6B"/>
    <w:rsid w:val="00647813"/>
    <w:rsid w:val="00652EB0"/>
    <w:rsid w:val="00690DF4"/>
    <w:rsid w:val="0079296A"/>
    <w:rsid w:val="007C2A87"/>
    <w:rsid w:val="007E3944"/>
    <w:rsid w:val="007E57A9"/>
    <w:rsid w:val="00834391"/>
    <w:rsid w:val="00837BD3"/>
    <w:rsid w:val="008C0893"/>
    <w:rsid w:val="008D55FF"/>
    <w:rsid w:val="00987F88"/>
    <w:rsid w:val="009E6217"/>
    <w:rsid w:val="00A06CEA"/>
    <w:rsid w:val="00A2560F"/>
    <w:rsid w:val="00A517ED"/>
    <w:rsid w:val="00A602BF"/>
    <w:rsid w:val="00A818E7"/>
    <w:rsid w:val="00AE74A6"/>
    <w:rsid w:val="00B63D19"/>
    <w:rsid w:val="00B807B8"/>
    <w:rsid w:val="00C03D61"/>
    <w:rsid w:val="00C25F0D"/>
    <w:rsid w:val="00C617B1"/>
    <w:rsid w:val="00D13A55"/>
    <w:rsid w:val="00D94AD7"/>
    <w:rsid w:val="00F00948"/>
    <w:rsid w:val="00F17EA6"/>
    <w:rsid w:val="00FA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48"/>
    <w:rPr>
      <w:rFonts w:eastAsia="Times New Roman"/>
    </w:rPr>
  </w:style>
  <w:style w:type="paragraph" w:styleId="1">
    <w:name w:val="heading 1"/>
    <w:basedOn w:val="a"/>
    <w:next w:val="a"/>
    <w:link w:val="10"/>
    <w:qFormat/>
    <w:rsid w:val="00536F6B"/>
    <w:pPr>
      <w:keepNext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9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36F6B"/>
    <w:rPr>
      <w:rFonts w:eastAsia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VinogradovaOS</dc:creator>
  <cp:keywords/>
  <dc:description/>
  <cp:lastModifiedBy>VinogradovaOS</cp:lastModifiedBy>
  <cp:revision>10</cp:revision>
  <cp:lastPrinted>2014-04-12T07:27:00Z</cp:lastPrinted>
  <dcterms:created xsi:type="dcterms:W3CDTF">2014-02-25T05:32:00Z</dcterms:created>
  <dcterms:modified xsi:type="dcterms:W3CDTF">2014-04-12T07:27:00Z</dcterms:modified>
</cp:coreProperties>
</file>